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BD" w:rsidRPr="001F4FD5" w:rsidRDefault="001F4FD5">
      <w:pPr>
        <w:rPr>
          <w:rFonts w:cstheme="minorHAnsi"/>
          <w:b/>
          <w:sz w:val="40"/>
          <w:szCs w:val="28"/>
          <w:u w:val="single"/>
        </w:rPr>
      </w:pPr>
      <w:r w:rsidRPr="001F4FD5">
        <w:rPr>
          <w:rFonts w:cstheme="minorHAnsi"/>
          <w:b/>
          <w:sz w:val="40"/>
          <w:szCs w:val="28"/>
          <w:u w:val="single"/>
        </w:rPr>
        <w:t>Greenleaf Newsletter Quarter 2 2023</w:t>
      </w:r>
    </w:p>
    <w:p w:rsidR="001F4FD5" w:rsidRPr="001F4FD5" w:rsidRDefault="001F4FD5">
      <w:pPr>
        <w:rPr>
          <w:rFonts w:cstheme="minorHAnsi"/>
          <w:sz w:val="28"/>
          <w:szCs w:val="28"/>
        </w:rPr>
      </w:pPr>
      <w:r w:rsidRPr="001F4FD5">
        <w:rPr>
          <w:rFonts w:cstheme="minorHAnsi"/>
          <w:sz w:val="28"/>
          <w:szCs w:val="28"/>
        </w:rPr>
        <w:t>Greenleaf offers personalized support to match individuals with barriers to meaningful employment so that everyone feels truly seen for who they are and everything they are capable of becoming.</w:t>
      </w:r>
    </w:p>
    <w:p w:rsidR="001F4FD5" w:rsidRPr="001F4FD5" w:rsidRDefault="001F4FD5">
      <w:pPr>
        <w:rPr>
          <w:rFonts w:cstheme="minorHAnsi"/>
          <w:sz w:val="28"/>
          <w:szCs w:val="28"/>
        </w:rPr>
      </w:pPr>
      <w:bookmarkStart w:id="0" w:name="_GoBack"/>
      <w:bookmarkEnd w:id="0"/>
    </w:p>
    <w:p w:rsidR="001F4FD5" w:rsidRPr="001F4FD5" w:rsidRDefault="001F4FD5">
      <w:pPr>
        <w:rPr>
          <w:rFonts w:cstheme="minorHAnsi"/>
          <w:b/>
          <w:sz w:val="32"/>
          <w:szCs w:val="28"/>
          <w:u w:val="single"/>
        </w:rPr>
      </w:pPr>
      <w:r w:rsidRPr="001F4FD5">
        <w:rPr>
          <w:rFonts w:cstheme="minorHAnsi"/>
          <w:b/>
          <w:sz w:val="32"/>
          <w:szCs w:val="28"/>
          <w:u w:val="single"/>
        </w:rPr>
        <w:t>Special Points of Interest</w:t>
      </w:r>
    </w:p>
    <w:p w:rsidR="001F4FD5" w:rsidRPr="001F4FD5" w:rsidRDefault="001F4FD5" w:rsidP="001F4FD5">
      <w:pPr>
        <w:rPr>
          <w:rFonts w:cstheme="minorHAnsi"/>
          <w:sz w:val="28"/>
          <w:szCs w:val="28"/>
        </w:rPr>
      </w:pPr>
      <w:r w:rsidRPr="001F4FD5">
        <w:rPr>
          <w:rFonts w:cstheme="minorHAnsi"/>
          <w:sz w:val="28"/>
          <w:szCs w:val="28"/>
        </w:rPr>
        <w:t>Greenleaf's Resource center is now open! Interview clothing and hygiene products are available free of charge. Sign up on our website to come in and take products or call 614-261-3110 to schedule a time to come in.</w:t>
      </w:r>
    </w:p>
    <w:p w:rsidR="001F4FD5" w:rsidRPr="001F4FD5" w:rsidRDefault="001F4FD5" w:rsidP="001F4FD5">
      <w:pPr>
        <w:rPr>
          <w:rFonts w:cstheme="minorHAnsi"/>
          <w:sz w:val="28"/>
          <w:szCs w:val="28"/>
        </w:rPr>
      </w:pPr>
      <w:r w:rsidRPr="001F4FD5">
        <w:rPr>
          <w:rFonts w:cstheme="minorHAnsi"/>
          <w:sz w:val="28"/>
          <w:szCs w:val="28"/>
        </w:rPr>
        <w:t xml:space="preserve">Greenleaf Fundraiser on 5/2! Come join us a Taft's </w:t>
      </w:r>
      <w:proofErr w:type="spellStart"/>
      <w:proofErr w:type="gramStart"/>
      <w:r w:rsidRPr="001F4FD5">
        <w:rPr>
          <w:rFonts w:cstheme="minorHAnsi"/>
          <w:sz w:val="28"/>
          <w:szCs w:val="28"/>
        </w:rPr>
        <w:t>Brewporium</w:t>
      </w:r>
      <w:proofErr w:type="spellEnd"/>
      <w:r w:rsidRPr="001F4FD5">
        <w:rPr>
          <w:rFonts w:cstheme="minorHAnsi"/>
          <w:sz w:val="28"/>
          <w:szCs w:val="28"/>
        </w:rPr>
        <w:t xml:space="preserve"> .</w:t>
      </w:r>
      <w:proofErr w:type="gramEnd"/>
      <w:r w:rsidRPr="001F4FD5">
        <w:rPr>
          <w:rFonts w:cstheme="minorHAnsi"/>
          <w:sz w:val="28"/>
          <w:szCs w:val="28"/>
        </w:rPr>
        <w:t xml:space="preserve"> Taft's will donate 15% of sales on that day to Greenleaf.</w:t>
      </w:r>
    </w:p>
    <w:p w:rsidR="001F4FD5" w:rsidRPr="001F4FD5" w:rsidRDefault="001F4FD5" w:rsidP="001F4FD5">
      <w:pPr>
        <w:rPr>
          <w:rFonts w:cstheme="minorHAnsi"/>
          <w:sz w:val="28"/>
          <w:szCs w:val="28"/>
        </w:rPr>
      </w:pPr>
      <w:r w:rsidRPr="001F4FD5">
        <w:rPr>
          <w:rFonts w:cstheme="minorHAnsi"/>
          <w:sz w:val="28"/>
          <w:szCs w:val="28"/>
        </w:rPr>
        <w:t>Congratulations to our Employee of the Quarter- Brad Burns!</w:t>
      </w:r>
    </w:p>
    <w:p w:rsidR="001F4FD5" w:rsidRPr="001F4FD5" w:rsidRDefault="001F4FD5" w:rsidP="001F4FD5">
      <w:pPr>
        <w:rPr>
          <w:rFonts w:cstheme="minorHAnsi"/>
          <w:sz w:val="28"/>
          <w:szCs w:val="28"/>
        </w:rPr>
      </w:pPr>
      <w:r w:rsidRPr="001F4FD5">
        <w:rPr>
          <w:rFonts w:cstheme="minorHAnsi"/>
          <w:sz w:val="28"/>
          <w:szCs w:val="28"/>
        </w:rPr>
        <w:t xml:space="preserve">Congratulations to </w:t>
      </w:r>
      <w:r w:rsidRPr="001F4FD5">
        <w:rPr>
          <w:rStyle w:val="s1ppyq"/>
          <w:rFonts w:cstheme="minorHAnsi"/>
          <w:color w:val="000000"/>
          <w:sz w:val="28"/>
          <w:szCs w:val="28"/>
        </w:rPr>
        <w:t>Marck Harrison</w:t>
      </w:r>
      <w:r w:rsidRPr="001F4FD5">
        <w:rPr>
          <w:rStyle w:val="s1ppyq"/>
          <w:rFonts w:cstheme="minorHAnsi"/>
          <w:color w:val="000000"/>
          <w:sz w:val="28"/>
          <w:szCs w:val="28"/>
        </w:rPr>
        <w:t>, community donor and engagement specialist-</w:t>
      </w:r>
      <w:r w:rsidRPr="001F4FD5">
        <w:rPr>
          <w:rStyle w:val="s1ppyq"/>
          <w:rFonts w:cstheme="minorHAnsi"/>
          <w:color w:val="000000"/>
          <w:sz w:val="28"/>
          <w:szCs w:val="28"/>
        </w:rPr>
        <w:t xml:space="preserve"> </w:t>
      </w:r>
      <w:r w:rsidRPr="001F4FD5">
        <w:rPr>
          <w:rStyle w:val="s1ppyq"/>
          <w:rFonts w:cstheme="minorHAnsi"/>
          <w:color w:val="000000"/>
          <w:sz w:val="28"/>
          <w:szCs w:val="28"/>
        </w:rPr>
        <w:t xml:space="preserve">He </w:t>
      </w:r>
      <w:r w:rsidRPr="001F4FD5">
        <w:rPr>
          <w:rStyle w:val="s1ppyq"/>
          <w:rFonts w:cstheme="minorHAnsi"/>
          <w:color w:val="000000"/>
          <w:sz w:val="28"/>
          <w:szCs w:val="28"/>
        </w:rPr>
        <w:t>will be working as a liaison to our donors, business partners and sponsors in an effort to cultivate relationships with donors and to further support our participants</w:t>
      </w:r>
    </w:p>
    <w:p w:rsidR="001F4FD5" w:rsidRPr="001F4FD5" w:rsidRDefault="001F4FD5" w:rsidP="001F4FD5">
      <w:pPr>
        <w:rPr>
          <w:rFonts w:cstheme="minorHAnsi"/>
          <w:sz w:val="28"/>
          <w:szCs w:val="28"/>
        </w:rPr>
      </w:pPr>
    </w:p>
    <w:p w:rsidR="001F4FD5" w:rsidRPr="001F4FD5" w:rsidRDefault="001F4FD5" w:rsidP="001F4FD5">
      <w:pPr>
        <w:rPr>
          <w:rFonts w:cstheme="minorHAnsi"/>
          <w:b/>
          <w:sz w:val="32"/>
          <w:szCs w:val="28"/>
          <w:u w:val="single"/>
        </w:rPr>
      </w:pPr>
      <w:r w:rsidRPr="001F4FD5">
        <w:rPr>
          <w:rFonts w:cstheme="minorHAnsi"/>
          <w:b/>
          <w:sz w:val="32"/>
          <w:szCs w:val="28"/>
          <w:u w:val="single"/>
        </w:rPr>
        <w:t>Summer Brings Closure and New Beginnings</w:t>
      </w:r>
    </w:p>
    <w:p w:rsidR="001F4FD5" w:rsidRPr="001F4FD5" w:rsidRDefault="001F4FD5" w:rsidP="001F4FD5">
      <w:pPr>
        <w:rPr>
          <w:rStyle w:val="s1ppyq"/>
          <w:rFonts w:cstheme="minorHAnsi"/>
          <w:color w:val="000000"/>
          <w:sz w:val="28"/>
          <w:szCs w:val="28"/>
        </w:rPr>
      </w:pPr>
      <w:r w:rsidRPr="001F4FD5">
        <w:rPr>
          <w:rStyle w:val="s1ppyq"/>
          <w:rFonts w:cstheme="minorHAnsi"/>
          <w:color w:val="000000"/>
          <w:sz w:val="28"/>
          <w:szCs w:val="28"/>
        </w:rPr>
        <w:t>Each year Greenleaf hosts 3 Project SEARCH sites and our interns are graduating in May. They've been involved in multiple work rotations as well as classroom lessons to become work ready over the past 9 months. Some are seeking employment within the hospitals they've interned with and others are finding jobs elsewhere in the community. No matter their choice we are proud of all of they've accomplished this year and are happy to see them starting their lives as young adults in the community.</w:t>
      </w:r>
      <w:r w:rsidRPr="001F4FD5">
        <w:rPr>
          <w:rStyle w:val="s1ppyq"/>
          <w:rFonts w:cstheme="minorHAnsi"/>
          <w:color w:val="000000"/>
          <w:sz w:val="28"/>
          <w:szCs w:val="28"/>
        </w:rPr>
        <w:t xml:space="preserve"> </w:t>
      </w:r>
    </w:p>
    <w:p w:rsidR="001F4FD5" w:rsidRPr="001F4FD5" w:rsidRDefault="001F4FD5" w:rsidP="001F4FD5">
      <w:pPr>
        <w:rPr>
          <w:rStyle w:val="s1ppyq"/>
          <w:rFonts w:cstheme="minorHAnsi"/>
          <w:color w:val="000000"/>
          <w:sz w:val="28"/>
          <w:szCs w:val="28"/>
        </w:rPr>
      </w:pPr>
      <w:r w:rsidRPr="001F4FD5">
        <w:rPr>
          <w:rStyle w:val="s1ppyq"/>
          <w:rFonts w:cstheme="minorHAnsi"/>
          <w:color w:val="000000"/>
          <w:sz w:val="28"/>
          <w:szCs w:val="28"/>
        </w:rPr>
        <w:t xml:space="preserve">We also begin our Summer Youth program with the end of the school year. Each year we host sites across central Ohio that provide high school students with the opportunity to work in the community without the pressure of applying for and obtaining employment. Students participate in lessons about appropriate work </w:t>
      </w:r>
      <w:r w:rsidRPr="001F4FD5">
        <w:rPr>
          <w:rStyle w:val="s1ppyq"/>
          <w:rFonts w:cstheme="minorHAnsi"/>
          <w:color w:val="000000"/>
          <w:sz w:val="28"/>
          <w:szCs w:val="28"/>
        </w:rPr>
        <w:lastRenderedPageBreak/>
        <w:t xml:space="preserve">behaviors and complete job tasks at their host site. For many students it is their first work experience. This program lets them approach working in a more controlled setting with the assistance of a job coach so that the work experience is a positive one. This year our students will be at </w:t>
      </w:r>
      <w:proofErr w:type="spellStart"/>
      <w:r w:rsidRPr="001F4FD5">
        <w:rPr>
          <w:rStyle w:val="s1ppyq"/>
          <w:rFonts w:cstheme="minorHAnsi"/>
          <w:color w:val="000000"/>
          <w:sz w:val="28"/>
          <w:szCs w:val="28"/>
        </w:rPr>
        <w:t>Zoombezi</w:t>
      </w:r>
      <w:proofErr w:type="spellEnd"/>
      <w:r w:rsidRPr="001F4FD5">
        <w:rPr>
          <w:rStyle w:val="s1ppyq"/>
          <w:rFonts w:cstheme="minorHAnsi"/>
          <w:color w:val="000000"/>
          <w:sz w:val="28"/>
          <w:szCs w:val="28"/>
        </w:rPr>
        <w:t xml:space="preserve"> Bay, </w:t>
      </w:r>
      <w:proofErr w:type="spellStart"/>
      <w:r w:rsidRPr="001F4FD5">
        <w:rPr>
          <w:rStyle w:val="s1ppyq"/>
          <w:rFonts w:cstheme="minorHAnsi"/>
          <w:color w:val="000000"/>
          <w:sz w:val="28"/>
          <w:szCs w:val="28"/>
        </w:rPr>
        <w:t>LifeCare</w:t>
      </w:r>
      <w:proofErr w:type="spellEnd"/>
      <w:r w:rsidRPr="001F4FD5">
        <w:rPr>
          <w:rStyle w:val="s1ppyq"/>
          <w:rFonts w:cstheme="minorHAnsi"/>
          <w:color w:val="000000"/>
          <w:sz w:val="28"/>
          <w:szCs w:val="28"/>
        </w:rPr>
        <w:t xml:space="preserve"> Alliance, Lifetime Fitness, and Giant Eagle.</w:t>
      </w:r>
    </w:p>
    <w:p w:rsidR="001F4FD5" w:rsidRPr="001F4FD5" w:rsidRDefault="001F4FD5" w:rsidP="001F4FD5">
      <w:pPr>
        <w:rPr>
          <w:rFonts w:cstheme="minorHAnsi"/>
          <w:sz w:val="28"/>
          <w:szCs w:val="28"/>
        </w:rPr>
      </w:pPr>
    </w:p>
    <w:p w:rsidR="001F4FD5" w:rsidRPr="001F4FD5" w:rsidRDefault="001F4FD5" w:rsidP="001F4FD5">
      <w:pPr>
        <w:rPr>
          <w:rFonts w:cstheme="minorHAnsi"/>
          <w:b/>
          <w:sz w:val="32"/>
          <w:szCs w:val="28"/>
          <w:u w:val="single"/>
        </w:rPr>
      </w:pPr>
      <w:r w:rsidRPr="001F4FD5">
        <w:rPr>
          <w:rFonts w:cstheme="minorHAnsi"/>
          <w:b/>
          <w:sz w:val="32"/>
          <w:szCs w:val="28"/>
          <w:u w:val="single"/>
        </w:rPr>
        <w:t>New Staff Spotlight</w:t>
      </w:r>
    </w:p>
    <w:p w:rsidR="001F4FD5" w:rsidRPr="001F4FD5" w:rsidRDefault="001F4FD5" w:rsidP="001F4FD5">
      <w:pPr>
        <w:rPr>
          <w:rFonts w:cstheme="minorHAnsi"/>
          <w:sz w:val="28"/>
          <w:szCs w:val="28"/>
        </w:rPr>
      </w:pPr>
      <w:r w:rsidRPr="001F4FD5">
        <w:rPr>
          <w:rFonts w:cstheme="minorHAnsi"/>
          <w:sz w:val="28"/>
          <w:szCs w:val="28"/>
        </w:rPr>
        <w:t>Doug Dumas recently joined Greenleaf in February of 2023 as an Employment Specialist. He comes to us from Columbus Recreation &amp; Parks' Therapeutic Recreation department where he served as a Therapeutic Rec Aide. He is currently Head Coach for both children and adult wheelchair basketball teams under Adaptive Sports Club of Columbus.</w:t>
      </w:r>
    </w:p>
    <w:p w:rsidR="001F4FD5" w:rsidRPr="001F4FD5" w:rsidRDefault="001F4FD5" w:rsidP="001F4FD5">
      <w:pPr>
        <w:rPr>
          <w:rFonts w:cstheme="minorHAnsi"/>
          <w:sz w:val="28"/>
          <w:szCs w:val="28"/>
        </w:rPr>
      </w:pPr>
      <w:r w:rsidRPr="001F4FD5">
        <w:rPr>
          <w:rFonts w:cstheme="minorHAnsi"/>
          <w:sz w:val="28"/>
          <w:szCs w:val="28"/>
        </w:rPr>
        <w:t xml:space="preserve">Patricia Goldsmith is a community activist, pet lover and extreme foodie. She has over 20 years of experience working in healthcare and HR. She has advocated for New Social Norms, Human Rights, Diversity, and Inclusion. She has served the March of Dimes, Meals on Wheels, Goodwill Industries, Richland </w:t>
      </w:r>
      <w:proofErr w:type="spellStart"/>
      <w:r w:rsidRPr="001F4FD5">
        <w:rPr>
          <w:rFonts w:cstheme="minorHAnsi"/>
          <w:sz w:val="28"/>
          <w:szCs w:val="28"/>
        </w:rPr>
        <w:t>Newhope</w:t>
      </w:r>
      <w:proofErr w:type="spellEnd"/>
      <w:r w:rsidRPr="001F4FD5">
        <w:rPr>
          <w:rFonts w:cstheme="minorHAnsi"/>
          <w:sz w:val="28"/>
          <w:szCs w:val="28"/>
        </w:rPr>
        <w:t xml:space="preserve">, and Columbus Christian Center communities. Patricia is an avid reader, who enjoys spending serving her community, friends, and family. One of her favorite quotes is: "Culture does not change because we desire to change it. Culture changes when the organization is transformed – the culture reflects the realities of people working together every day." – Frances </w:t>
      </w:r>
      <w:proofErr w:type="spellStart"/>
      <w:r w:rsidRPr="001F4FD5">
        <w:rPr>
          <w:rFonts w:cstheme="minorHAnsi"/>
          <w:sz w:val="28"/>
          <w:szCs w:val="28"/>
        </w:rPr>
        <w:t>Hesselbein</w:t>
      </w:r>
      <w:proofErr w:type="spellEnd"/>
    </w:p>
    <w:p w:rsidR="001F4FD5" w:rsidRPr="001F4FD5" w:rsidRDefault="001F4FD5" w:rsidP="001F4FD5">
      <w:pPr>
        <w:rPr>
          <w:rFonts w:cstheme="minorHAnsi"/>
          <w:sz w:val="28"/>
          <w:szCs w:val="28"/>
        </w:rPr>
      </w:pPr>
      <w:r w:rsidRPr="001F4FD5">
        <w:rPr>
          <w:rFonts w:cstheme="minorHAnsi"/>
          <w:sz w:val="28"/>
          <w:szCs w:val="28"/>
        </w:rPr>
        <w:t xml:space="preserve">Melissa Hall is one of the newest members of the Greenleaf family as of February 2023. She received a Bachelor of Fine Arts in Musical Theater from Wright State University in 2013. In her spare time, you can see her on stage in numerous theaters across Ohio or teaching a painting class at Pinot's Palette in the Short North. She enjoys spending time with her two cats and her partner, Greg. </w:t>
      </w:r>
    </w:p>
    <w:p w:rsidR="001F4FD5" w:rsidRPr="001F4FD5" w:rsidRDefault="001F4FD5" w:rsidP="001F4FD5">
      <w:pPr>
        <w:rPr>
          <w:rFonts w:cstheme="minorHAnsi"/>
          <w:sz w:val="28"/>
          <w:szCs w:val="28"/>
        </w:rPr>
      </w:pPr>
    </w:p>
    <w:p w:rsidR="001F4FD5" w:rsidRPr="001F4FD5" w:rsidRDefault="001F4FD5" w:rsidP="001F4FD5">
      <w:pPr>
        <w:rPr>
          <w:rFonts w:cstheme="minorHAnsi"/>
          <w:b/>
          <w:sz w:val="32"/>
          <w:szCs w:val="28"/>
          <w:u w:val="single"/>
        </w:rPr>
      </w:pPr>
      <w:r w:rsidRPr="001F4FD5">
        <w:rPr>
          <w:rFonts w:cstheme="minorHAnsi"/>
          <w:b/>
          <w:sz w:val="32"/>
          <w:szCs w:val="28"/>
          <w:u w:val="single"/>
        </w:rPr>
        <w:t>Participant Spotlight- Jodi</w:t>
      </w:r>
    </w:p>
    <w:p w:rsidR="001F4FD5" w:rsidRPr="001F4FD5" w:rsidRDefault="001F4FD5" w:rsidP="001F4FD5">
      <w:pPr>
        <w:pStyle w:val="04xlpa"/>
        <w:spacing w:line="450" w:lineRule="atLeast"/>
        <w:rPr>
          <w:rStyle w:val="s1ppyq"/>
          <w:rFonts w:asciiTheme="minorHAnsi" w:hAnsiTheme="minorHAnsi" w:cstheme="minorHAnsi"/>
          <w:color w:val="000000"/>
          <w:sz w:val="28"/>
          <w:szCs w:val="28"/>
        </w:rPr>
      </w:pPr>
      <w:r w:rsidRPr="001F4FD5">
        <w:rPr>
          <w:rStyle w:val="s1ppyq"/>
          <w:rFonts w:asciiTheme="minorHAnsi" w:hAnsiTheme="minorHAnsi" w:cstheme="minorHAnsi"/>
          <w:color w:val="000000"/>
          <w:sz w:val="28"/>
          <w:szCs w:val="28"/>
        </w:rPr>
        <w:t xml:space="preserve">"Some of the challenges I had when looking for employment were identifying options for employment that fit my accessibility and accommodation needs as </w:t>
      </w:r>
      <w:r w:rsidRPr="001F4FD5">
        <w:rPr>
          <w:rStyle w:val="s1ppyq"/>
          <w:rFonts w:asciiTheme="minorHAnsi" w:hAnsiTheme="minorHAnsi" w:cstheme="minorHAnsi"/>
          <w:color w:val="000000"/>
          <w:sz w:val="28"/>
          <w:szCs w:val="28"/>
        </w:rPr>
        <w:lastRenderedPageBreak/>
        <w:t>well as navigating in unfamiliar areas when attending in person interviews. Greenleaf assisted me by providing interactions [with me and employers], as well as job searching to identify additional employment opportunities I had not thought of. Additionally, Greenleaf, assisted with providing me a sighted guide for navigating interview areas that I was unfamiliar with."</w:t>
      </w:r>
    </w:p>
    <w:p w:rsidR="001F4FD5" w:rsidRPr="001F4FD5" w:rsidRDefault="001F4FD5" w:rsidP="001F4FD5">
      <w:pPr>
        <w:pStyle w:val="04xlpa"/>
        <w:spacing w:line="450" w:lineRule="atLeast"/>
        <w:rPr>
          <w:rFonts w:asciiTheme="minorHAnsi" w:hAnsiTheme="minorHAnsi" w:cstheme="minorHAnsi"/>
          <w:color w:val="000000"/>
          <w:sz w:val="28"/>
          <w:szCs w:val="28"/>
        </w:rPr>
      </w:pPr>
    </w:p>
    <w:p w:rsidR="001F4FD5" w:rsidRPr="001F4FD5" w:rsidRDefault="001F4FD5" w:rsidP="001F4FD5">
      <w:pPr>
        <w:pStyle w:val="04xlpa"/>
        <w:spacing w:line="450" w:lineRule="atLeast"/>
        <w:rPr>
          <w:rFonts w:asciiTheme="minorHAnsi" w:hAnsiTheme="minorHAnsi" w:cstheme="minorHAnsi"/>
          <w:b/>
          <w:color w:val="000000"/>
          <w:sz w:val="32"/>
          <w:szCs w:val="28"/>
          <w:u w:val="single"/>
        </w:rPr>
      </w:pPr>
      <w:r w:rsidRPr="001F4FD5">
        <w:rPr>
          <w:rFonts w:asciiTheme="minorHAnsi" w:hAnsiTheme="minorHAnsi" w:cstheme="minorHAnsi"/>
          <w:b/>
          <w:color w:val="000000"/>
          <w:sz w:val="32"/>
          <w:szCs w:val="28"/>
          <w:u w:val="single"/>
        </w:rPr>
        <w:t>Our Board of Directors</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b/>
          <w:bCs/>
          <w:color w:val="000000"/>
          <w:sz w:val="28"/>
          <w:szCs w:val="28"/>
          <w:u w:val="single"/>
        </w:rPr>
        <w:t>Board Chair</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color w:val="000000"/>
          <w:sz w:val="28"/>
          <w:szCs w:val="28"/>
        </w:rPr>
        <w:t>Dee Marks</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b/>
          <w:bCs/>
          <w:color w:val="000000"/>
          <w:sz w:val="28"/>
          <w:szCs w:val="28"/>
          <w:u w:val="single"/>
        </w:rPr>
        <w:t>Vice Chair</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color w:val="000000"/>
          <w:sz w:val="28"/>
          <w:szCs w:val="28"/>
        </w:rPr>
        <w:t>DeShawn Toney</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b/>
          <w:bCs/>
          <w:color w:val="000000"/>
          <w:sz w:val="28"/>
          <w:szCs w:val="28"/>
          <w:u w:val="single"/>
        </w:rPr>
        <w:t>Secretary</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color w:val="000000"/>
          <w:sz w:val="28"/>
          <w:szCs w:val="28"/>
        </w:rPr>
        <w:t>Christine Morris</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b/>
          <w:bCs/>
          <w:color w:val="000000"/>
          <w:sz w:val="28"/>
          <w:szCs w:val="28"/>
          <w:u w:val="single"/>
        </w:rPr>
        <w:t>Treasurer</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color w:val="000000"/>
          <w:sz w:val="28"/>
          <w:szCs w:val="28"/>
        </w:rPr>
        <w:t>Drew Link</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b/>
          <w:bCs/>
          <w:color w:val="000000"/>
          <w:sz w:val="28"/>
          <w:szCs w:val="28"/>
          <w:u w:val="single"/>
        </w:rPr>
        <w:t>Members</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bCs/>
          <w:color w:val="000000"/>
          <w:sz w:val="28"/>
          <w:szCs w:val="28"/>
        </w:rPr>
        <w:t>Charlene Bridges</w:t>
      </w:r>
    </w:p>
    <w:p w:rsidR="001F4FD5" w:rsidRPr="001F4FD5" w:rsidRDefault="001F4FD5" w:rsidP="001F4FD5">
      <w:pPr>
        <w:pStyle w:val="04xlpa"/>
        <w:spacing w:line="270" w:lineRule="atLeast"/>
        <w:rPr>
          <w:rFonts w:asciiTheme="minorHAnsi" w:hAnsiTheme="minorHAnsi" w:cstheme="minorHAnsi"/>
          <w:color w:val="000000"/>
          <w:sz w:val="28"/>
          <w:szCs w:val="28"/>
        </w:rPr>
      </w:pPr>
      <w:proofErr w:type="spellStart"/>
      <w:r w:rsidRPr="001F4FD5">
        <w:rPr>
          <w:rStyle w:val="s1ppyq"/>
          <w:rFonts w:asciiTheme="minorHAnsi" w:hAnsiTheme="minorHAnsi" w:cstheme="minorHAnsi"/>
          <w:bCs/>
          <w:color w:val="000000"/>
          <w:sz w:val="28"/>
          <w:szCs w:val="28"/>
        </w:rPr>
        <w:t>Rupal</w:t>
      </w:r>
      <w:proofErr w:type="spellEnd"/>
      <w:r w:rsidRPr="001F4FD5">
        <w:rPr>
          <w:rStyle w:val="s1ppyq"/>
          <w:rFonts w:asciiTheme="minorHAnsi" w:hAnsiTheme="minorHAnsi" w:cstheme="minorHAnsi"/>
          <w:bCs/>
          <w:color w:val="000000"/>
          <w:sz w:val="28"/>
          <w:szCs w:val="28"/>
        </w:rPr>
        <w:t xml:space="preserve"> Ramesh Shah</w:t>
      </w:r>
    </w:p>
    <w:p w:rsidR="001F4FD5" w:rsidRPr="001F4FD5" w:rsidRDefault="001F4FD5" w:rsidP="001F4FD5">
      <w:pPr>
        <w:pStyle w:val="04xlpa"/>
        <w:spacing w:line="270" w:lineRule="atLeast"/>
        <w:rPr>
          <w:rFonts w:asciiTheme="minorHAnsi" w:hAnsiTheme="minorHAnsi" w:cstheme="minorHAnsi"/>
          <w:color w:val="000000"/>
          <w:sz w:val="28"/>
          <w:szCs w:val="28"/>
        </w:rPr>
      </w:pPr>
      <w:r w:rsidRPr="001F4FD5">
        <w:rPr>
          <w:rStyle w:val="s1ppyq"/>
          <w:rFonts w:asciiTheme="minorHAnsi" w:hAnsiTheme="minorHAnsi" w:cstheme="minorHAnsi"/>
          <w:bCs/>
          <w:color w:val="000000"/>
          <w:sz w:val="28"/>
          <w:szCs w:val="28"/>
        </w:rPr>
        <w:t>Janae Miller</w:t>
      </w:r>
    </w:p>
    <w:p w:rsidR="001F4FD5" w:rsidRPr="001F4FD5" w:rsidRDefault="001F4FD5" w:rsidP="001F4FD5">
      <w:pPr>
        <w:pStyle w:val="04xlpa"/>
        <w:spacing w:line="450" w:lineRule="atLeast"/>
        <w:rPr>
          <w:rFonts w:asciiTheme="minorHAnsi" w:hAnsiTheme="minorHAnsi" w:cstheme="minorHAnsi"/>
          <w:color w:val="000000"/>
          <w:sz w:val="28"/>
          <w:szCs w:val="28"/>
        </w:rPr>
      </w:pPr>
    </w:p>
    <w:p w:rsidR="001F4FD5" w:rsidRPr="001F4FD5" w:rsidRDefault="001F4FD5" w:rsidP="001F4FD5">
      <w:pPr>
        <w:pStyle w:val="04xlpa"/>
        <w:spacing w:line="450" w:lineRule="atLeast"/>
        <w:rPr>
          <w:rFonts w:asciiTheme="minorHAnsi" w:hAnsiTheme="minorHAnsi" w:cstheme="minorHAnsi"/>
          <w:b/>
          <w:color w:val="000000"/>
          <w:sz w:val="32"/>
          <w:szCs w:val="28"/>
          <w:u w:val="single"/>
        </w:rPr>
      </w:pPr>
      <w:r w:rsidRPr="001F4FD5">
        <w:rPr>
          <w:rFonts w:asciiTheme="minorHAnsi" w:hAnsiTheme="minorHAnsi" w:cstheme="minorHAnsi"/>
          <w:b/>
          <w:color w:val="000000"/>
          <w:sz w:val="32"/>
          <w:szCs w:val="28"/>
          <w:u w:val="single"/>
        </w:rPr>
        <w:t xml:space="preserve">A Message </w:t>
      </w:r>
      <w:proofErr w:type="gramStart"/>
      <w:r w:rsidRPr="001F4FD5">
        <w:rPr>
          <w:rFonts w:asciiTheme="minorHAnsi" w:hAnsiTheme="minorHAnsi" w:cstheme="minorHAnsi"/>
          <w:b/>
          <w:color w:val="000000"/>
          <w:sz w:val="32"/>
          <w:szCs w:val="28"/>
          <w:u w:val="single"/>
        </w:rPr>
        <w:t>From</w:t>
      </w:r>
      <w:proofErr w:type="gramEnd"/>
      <w:r w:rsidRPr="001F4FD5">
        <w:rPr>
          <w:rFonts w:asciiTheme="minorHAnsi" w:hAnsiTheme="minorHAnsi" w:cstheme="minorHAnsi"/>
          <w:b/>
          <w:color w:val="000000"/>
          <w:sz w:val="32"/>
          <w:szCs w:val="28"/>
          <w:u w:val="single"/>
        </w:rPr>
        <w:t xml:space="preserve"> Dee Marks, Board Chair</w:t>
      </w:r>
    </w:p>
    <w:p w:rsidR="001F4FD5" w:rsidRPr="001F4FD5" w:rsidRDefault="001F4FD5" w:rsidP="001F4FD5">
      <w:pPr>
        <w:pStyle w:val="04xlpa"/>
        <w:spacing w:line="450" w:lineRule="atLeast"/>
        <w:rPr>
          <w:rFonts w:asciiTheme="minorHAnsi" w:hAnsiTheme="minorHAnsi" w:cstheme="minorHAnsi"/>
          <w:color w:val="000000"/>
          <w:sz w:val="28"/>
          <w:szCs w:val="28"/>
        </w:rPr>
      </w:pPr>
      <w:proofErr w:type="spellStart"/>
      <w:r w:rsidRPr="001F4FD5">
        <w:rPr>
          <w:rFonts w:asciiTheme="minorHAnsi" w:hAnsiTheme="minorHAnsi" w:cstheme="minorHAnsi"/>
          <w:color w:val="000000"/>
          <w:sz w:val="28"/>
          <w:szCs w:val="28"/>
        </w:rPr>
        <w:lastRenderedPageBreak/>
        <w:t>ProjectSEARCH</w:t>
      </w:r>
      <w:proofErr w:type="spellEnd"/>
      <w:r w:rsidRPr="001F4FD5">
        <w:rPr>
          <w:rFonts w:asciiTheme="minorHAnsi" w:hAnsiTheme="minorHAnsi" w:cstheme="minorHAnsi"/>
          <w:color w:val="000000"/>
          <w:sz w:val="28"/>
          <w:szCs w:val="28"/>
        </w:rPr>
        <w:t xml:space="preserve"> is a program designed to help postsecondary students learn employability skills after they have met their graduation requirements.  Participants complete a rotation in three different job experiences during their time at a location. On April 12, 2023, I participated in a tour of the </w:t>
      </w:r>
      <w:proofErr w:type="spellStart"/>
      <w:r w:rsidRPr="001F4FD5">
        <w:rPr>
          <w:rFonts w:asciiTheme="minorHAnsi" w:hAnsiTheme="minorHAnsi" w:cstheme="minorHAnsi"/>
          <w:color w:val="000000"/>
          <w:sz w:val="28"/>
          <w:szCs w:val="28"/>
        </w:rPr>
        <w:t>ProjectSEARCH</w:t>
      </w:r>
      <w:proofErr w:type="spellEnd"/>
      <w:r w:rsidRPr="001F4FD5">
        <w:rPr>
          <w:rFonts w:asciiTheme="minorHAnsi" w:hAnsiTheme="minorHAnsi" w:cstheme="minorHAnsi"/>
          <w:color w:val="000000"/>
          <w:sz w:val="28"/>
          <w:szCs w:val="28"/>
        </w:rPr>
        <w:t xml:space="preserve"> program at Dublin Methodist Hospital, along with fellow board members, Christine Morris and Janae Miller. What an exceptional program! Christine, Janae and I met several of the </w:t>
      </w:r>
      <w:proofErr w:type="spellStart"/>
      <w:r w:rsidRPr="001F4FD5">
        <w:rPr>
          <w:rFonts w:asciiTheme="minorHAnsi" w:hAnsiTheme="minorHAnsi" w:cstheme="minorHAnsi"/>
          <w:color w:val="000000"/>
          <w:sz w:val="28"/>
          <w:szCs w:val="28"/>
        </w:rPr>
        <w:t>ProjectSEARCH</w:t>
      </w:r>
      <w:proofErr w:type="spellEnd"/>
      <w:r w:rsidRPr="001F4FD5">
        <w:rPr>
          <w:rFonts w:asciiTheme="minorHAnsi" w:hAnsiTheme="minorHAnsi" w:cstheme="minorHAnsi"/>
          <w:color w:val="000000"/>
          <w:sz w:val="28"/>
          <w:szCs w:val="28"/>
        </w:rPr>
        <w:t xml:space="preserve"> participants and there aren't words to describe the pride we saw on their faces as they shared with us all their work tasks and how successful they feel. Almost half of the participants have already accepted competitive, integrated employment offers and they will be starting on their career path later this month. The Board is so excited for them!</w:t>
      </w:r>
    </w:p>
    <w:p w:rsidR="001F4FD5" w:rsidRPr="001F4FD5" w:rsidRDefault="001F4FD5" w:rsidP="001F4FD5">
      <w:pPr>
        <w:rPr>
          <w:rFonts w:cstheme="minorHAnsi"/>
          <w:sz w:val="28"/>
          <w:szCs w:val="28"/>
        </w:rPr>
      </w:pPr>
    </w:p>
    <w:p w:rsidR="001F4FD5" w:rsidRPr="001F4FD5" w:rsidRDefault="001F4FD5" w:rsidP="001F4FD5">
      <w:pPr>
        <w:rPr>
          <w:rFonts w:cstheme="minorHAnsi"/>
          <w:sz w:val="28"/>
          <w:szCs w:val="28"/>
        </w:rPr>
      </w:pPr>
    </w:p>
    <w:p w:rsidR="001F4FD5" w:rsidRPr="001F4FD5" w:rsidRDefault="001F4FD5" w:rsidP="001F4FD5">
      <w:pPr>
        <w:rPr>
          <w:rFonts w:cstheme="minorHAnsi"/>
          <w:b/>
          <w:sz w:val="32"/>
          <w:szCs w:val="28"/>
          <w:u w:val="single"/>
        </w:rPr>
      </w:pPr>
      <w:r w:rsidRPr="001F4FD5">
        <w:rPr>
          <w:rFonts w:cstheme="minorHAnsi"/>
          <w:b/>
          <w:sz w:val="32"/>
          <w:szCs w:val="28"/>
          <w:u w:val="single"/>
        </w:rPr>
        <w:t>Connect with Us</w:t>
      </w:r>
    </w:p>
    <w:p w:rsidR="001F4FD5" w:rsidRPr="001F4FD5" w:rsidRDefault="001F4FD5" w:rsidP="001F4FD5">
      <w:pPr>
        <w:rPr>
          <w:rFonts w:cstheme="minorHAnsi"/>
          <w:sz w:val="28"/>
          <w:szCs w:val="28"/>
        </w:rPr>
      </w:pPr>
      <w:r w:rsidRPr="001F4FD5">
        <w:rPr>
          <w:rFonts w:cstheme="minorHAnsi"/>
          <w:sz w:val="28"/>
          <w:szCs w:val="28"/>
        </w:rPr>
        <w:t>510 E. North Broadway</w:t>
      </w:r>
    </w:p>
    <w:p w:rsidR="001F4FD5" w:rsidRPr="001F4FD5" w:rsidRDefault="001F4FD5" w:rsidP="001F4FD5">
      <w:pPr>
        <w:rPr>
          <w:rFonts w:cstheme="minorHAnsi"/>
          <w:sz w:val="28"/>
          <w:szCs w:val="28"/>
        </w:rPr>
      </w:pPr>
      <w:r w:rsidRPr="001F4FD5">
        <w:rPr>
          <w:rFonts w:cstheme="minorHAnsi"/>
          <w:sz w:val="28"/>
          <w:szCs w:val="28"/>
        </w:rPr>
        <w:t>Columbus, OH 43214</w:t>
      </w:r>
    </w:p>
    <w:p w:rsidR="001F4FD5" w:rsidRPr="001F4FD5" w:rsidRDefault="001F4FD5" w:rsidP="001F4FD5">
      <w:pPr>
        <w:rPr>
          <w:rFonts w:cstheme="minorHAnsi"/>
          <w:sz w:val="28"/>
          <w:szCs w:val="28"/>
        </w:rPr>
      </w:pPr>
      <w:r w:rsidRPr="001F4FD5">
        <w:rPr>
          <w:rFonts w:cstheme="minorHAnsi"/>
          <w:sz w:val="28"/>
          <w:szCs w:val="28"/>
        </w:rPr>
        <w:t>Phone: 614.261.3110</w:t>
      </w:r>
    </w:p>
    <w:p w:rsidR="001F4FD5" w:rsidRPr="001F4FD5" w:rsidRDefault="001F4FD5" w:rsidP="001F4FD5">
      <w:pPr>
        <w:rPr>
          <w:rFonts w:cstheme="minorHAnsi"/>
          <w:sz w:val="28"/>
          <w:szCs w:val="28"/>
        </w:rPr>
      </w:pPr>
      <w:r w:rsidRPr="001F4FD5">
        <w:rPr>
          <w:rFonts w:cstheme="minorHAnsi"/>
          <w:sz w:val="28"/>
          <w:szCs w:val="28"/>
        </w:rPr>
        <w:t>Fax: 614.261.6336</w:t>
      </w:r>
    </w:p>
    <w:p w:rsidR="001F4FD5" w:rsidRPr="001F4FD5" w:rsidRDefault="001F4FD5" w:rsidP="001F4FD5">
      <w:pPr>
        <w:rPr>
          <w:rFonts w:cstheme="minorHAnsi"/>
          <w:sz w:val="28"/>
          <w:szCs w:val="28"/>
        </w:rPr>
      </w:pPr>
      <w:proofErr w:type="gramStart"/>
      <w:r w:rsidRPr="001F4FD5">
        <w:rPr>
          <w:rFonts w:cstheme="minorHAnsi"/>
          <w:sz w:val="28"/>
          <w:szCs w:val="28"/>
        </w:rPr>
        <w:t>Email:admin.asst@greenleafjts.com</w:t>
      </w:r>
      <w:proofErr w:type="gramEnd"/>
    </w:p>
    <w:sectPr w:rsidR="001F4FD5" w:rsidRPr="001F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D5"/>
    <w:rsid w:val="00085FBD"/>
    <w:rsid w:val="001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4C26"/>
  <w15:chartTrackingRefBased/>
  <w15:docId w15:val="{D8014D07-9106-4BD2-8AC4-71897998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1F4FD5"/>
  </w:style>
  <w:style w:type="paragraph" w:customStyle="1" w:styleId="04xlpa">
    <w:name w:val="_04xlpa"/>
    <w:basedOn w:val="Normal"/>
    <w:rsid w:val="001F4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354">
      <w:bodyDiv w:val="1"/>
      <w:marLeft w:val="0"/>
      <w:marRight w:val="0"/>
      <w:marTop w:val="0"/>
      <w:marBottom w:val="0"/>
      <w:divBdr>
        <w:top w:val="none" w:sz="0" w:space="0" w:color="auto"/>
        <w:left w:val="none" w:sz="0" w:space="0" w:color="auto"/>
        <w:bottom w:val="none" w:sz="0" w:space="0" w:color="auto"/>
        <w:right w:val="none" w:sz="0" w:space="0" w:color="auto"/>
      </w:divBdr>
    </w:div>
    <w:div w:id="459997991">
      <w:bodyDiv w:val="1"/>
      <w:marLeft w:val="0"/>
      <w:marRight w:val="0"/>
      <w:marTop w:val="0"/>
      <w:marBottom w:val="0"/>
      <w:divBdr>
        <w:top w:val="none" w:sz="0" w:space="0" w:color="auto"/>
        <w:left w:val="none" w:sz="0" w:space="0" w:color="auto"/>
        <w:bottom w:val="none" w:sz="0" w:space="0" w:color="auto"/>
        <w:right w:val="none" w:sz="0" w:space="0" w:color="auto"/>
      </w:divBdr>
    </w:div>
    <w:div w:id="628435186">
      <w:bodyDiv w:val="1"/>
      <w:marLeft w:val="0"/>
      <w:marRight w:val="0"/>
      <w:marTop w:val="0"/>
      <w:marBottom w:val="0"/>
      <w:divBdr>
        <w:top w:val="none" w:sz="0" w:space="0" w:color="auto"/>
        <w:left w:val="none" w:sz="0" w:space="0" w:color="auto"/>
        <w:bottom w:val="none" w:sz="0" w:space="0" w:color="auto"/>
        <w:right w:val="none" w:sz="0" w:space="0" w:color="auto"/>
      </w:divBdr>
    </w:div>
    <w:div w:id="810639724">
      <w:bodyDiv w:val="1"/>
      <w:marLeft w:val="0"/>
      <w:marRight w:val="0"/>
      <w:marTop w:val="0"/>
      <w:marBottom w:val="0"/>
      <w:divBdr>
        <w:top w:val="none" w:sz="0" w:space="0" w:color="auto"/>
        <w:left w:val="none" w:sz="0" w:space="0" w:color="auto"/>
        <w:bottom w:val="none" w:sz="0" w:space="0" w:color="auto"/>
        <w:right w:val="none" w:sz="0" w:space="0" w:color="auto"/>
      </w:divBdr>
    </w:div>
    <w:div w:id="1394083737">
      <w:bodyDiv w:val="1"/>
      <w:marLeft w:val="0"/>
      <w:marRight w:val="0"/>
      <w:marTop w:val="0"/>
      <w:marBottom w:val="0"/>
      <w:divBdr>
        <w:top w:val="none" w:sz="0" w:space="0" w:color="auto"/>
        <w:left w:val="none" w:sz="0" w:space="0" w:color="auto"/>
        <w:bottom w:val="none" w:sz="0" w:space="0" w:color="auto"/>
        <w:right w:val="none" w:sz="0" w:space="0" w:color="auto"/>
      </w:divBdr>
    </w:div>
    <w:div w:id="1514612876">
      <w:bodyDiv w:val="1"/>
      <w:marLeft w:val="0"/>
      <w:marRight w:val="0"/>
      <w:marTop w:val="0"/>
      <w:marBottom w:val="0"/>
      <w:divBdr>
        <w:top w:val="none" w:sz="0" w:space="0" w:color="auto"/>
        <w:left w:val="none" w:sz="0" w:space="0" w:color="auto"/>
        <w:bottom w:val="none" w:sz="0" w:space="0" w:color="auto"/>
        <w:right w:val="none" w:sz="0" w:space="0" w:color="auto"/>
      </w:divBdr>
    </w:div>
    <w:div w:id="1820733525">
      <w:bodyDiv w:val="1"/>
      <w:marLeft w:val="0"/>
      <w:marRight w:val="0"/>
      <w:marTop w:val="0"/>
      <w:marBottom w:val="0"/>
      <w:divBdr>
        <w:top w:val="none" w:sz="0" w:space="0" w:color="auto"/>
        <w:left w:val="none" w:sz="0" w:space="0" w:color="auto"/>
        <w:bottom w:val="none" w:sz="0" w:space="0" w:color="auto"/>
        <w:right w:val="none" w:sz="0" w:space="0" w:color="auto"/>
      </w:divBdr>
    </w:div>
    <w:div w:id="18685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Ater</dc:creator>
  <cp:keywords/>
  <dc:description/>
  <cp:lastModifiedBy>Stacey Ater</cp:lastModifiedBy>
  <cp:revision>1</cp:revision>
  <dcterms:created xsi:type="dcterms:W3CDTF">2023-05-01T19:33:00Z</dcterms:created>
  <dcterms:modified xsi:type="dcterms:W3CDTF">2023-05-01T19:40:00Z</dcterms:modified>
</cp:coreProperties>
</file>